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2" w:rsidRPr="00A14393" w:rsidRDefault="006B4032" w:rsidP="006B4032">
      <w:pPr>
        <w:jc w:val="center"/>
        <w:rPr>
          <w:b/>
          <w:color w:val="000000"/>
          <w:sz w:val="28"/>
          <w:szCs w:val="28"/>
        </w:rPr>
      </w:pPr>
      <w:r w:rsidRPr="00A14393">
        <w:rPr>
          <w:b/>
          <w:color w:val="000000"/>
          <w:sz w:val="28"/>
          <w:szCs w:val="28"/>
        </w:rPr>
        <w:t>Информация</w:t>
      </w:r>
    </w:p>
    <w:p w:rsidR="006B4032" w:rsidRPr="00A14393" w:rsidRDefault="006B4032" w:rsidP="006B4032">
      <w:pPr>
        <w:jc w:val="center"/>
        <w:rPr>
          <w:b/>
          <w:color w:val="000000"/>
          <w:sz w:val="28"/>
          <w:szCs w:val="28"/>
        </w:rPr>
      </w:pPr>
      <w:r w:rsidRPr="00A14393">
        <w:rPr>
          <w:b/>
          <w:bCs/>
          <w:color w:val="000000"/>
          <w:sz w:val="28"/>
          <w:szCs w:val="28"/>
        </w:rPr>
        <w:t xml:space="preserve">о выполнении мероприятий </w:t>
      </w:r>
      <w:r w:rsidRPr="00A14393">
        <w:rPr>
          <w:b/>
          <w:color w:val="000000"/>
          <w:sz w:val="28"/>
          <w:szCs w:val="28"/>
        </w:rPr>
        <w:t>Подпрограмм</w:t>
      </w:r>
      <w:r>
        <w:rPr>
          <w:b/>
          <w:color w:val="000000"/>
          <w:sz w:val="28"/>
          <w:szCs w:val="28"/>
        </w:rPr>
        <w:t>ы</w:t>
      </w:r>
      <w:r w:rsidRPr="00A14393">
        <w:rPr>
          <w:b/>
          <w:color w:val="000000"/>
          <w:sz w:val="28"/>
          <w:szCs w:val="28"/>
        </w:rPr>
        <w:t xml:space="preserve"> «</w:t>
      </w:r>
      <w:r w:rsidRPr="006B4032">
        <w:rPr>
          <w:b/>
          <w:color w:val="000000"/>
          <w:sz w:val="28"/>
          <w:szCs w:val="28"/>
        </w:rPr>
        <w:t>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</w:t>
      </w:r>
      <w:r w:rsidRPr="00A14393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A14393">
        <w:rPr>
          <w:b/>
          <w:bCs/>
          <w:color w:val="000000"/>
          <w:sz w:val="28"/>
          <w:szCs w:val="28"/>
        </w:rPr>
        <w:t xml:space="preserve">Государственной программы </w:t>
      </w:r>
      <w:r w:rsidRPr="00A14393">
        <w:rPr>
          <w:b/>
          <w:color w:val="000000"/>
          <w:sz w:val="28"/>
          <w:szCs w:val="28"/>
        </w:rPr>
        <w:t xml:space="preserve">«Стимулирование экономической активности населения </w:t>
      </w:r>
    </w:p>
    <w:p w:rsidR="006B4032" w:rsidRPr="00A14393" w:rsidRDefault="006B4032" w:rsidP="006B403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A14393">
        <w:rPr>
          <w:b/>
          <w:color w:val="000000"/>
          <w:sz w:val="28"/>
          <w:szCs w:val="28"/>
        </w:rPr>
        <w:t xml:space="preserve">Чукотского автономного округа на 2014 - 2019 годы» </w:t>
      </w:r>
    </w:p>
    <w:p w:rsidR="006B4032" w:rsidRPr="00A14393" w:rsidRDefault="006B4032" w:rsidP="006B4032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A14393">
        <w:rPr>
          <w:b/>
          <w:color w:val="000000"/>
          <w:sz w:val="28"/>
          <w:szCs w:val="28"/>
        </w:rPr>
        <w:t xml:space="preserve">по итогам января – </w:t>
      </w:r>
      <w:r>
        <w:rPr>
          <w:b/>
          <w:color w:val="000000"/>
          <w:sz w:val="28"/>
          <w:szCs w:val="28"/>
        </w:rPr>
        <w:t>декабрь</w:t>
      </w:r>
      <w:r w:rsidRPr="00A14393">
        <w:rPr>
          <w:b/>
          <w:color w:val="000000"/>
          <w:sz w:val="28"/>
          <w:szCs w:val="28"/>
        </w:rPr>
        <w:t xml:space="preserve"> 2017 года</w:t>
      </w:r>
    </w:p>
    <w:p w:rsidR="004D17FC" w:rsidRDefault="004D17FC"/>
    <w:p w:rsidR="006B4032" w:rsidRDefault="006B4032"/>
    <w:tbl>
      <w:tblPr>
        <w:tblW w:w="15156" w:type="dxa"/>
        <w:jc w:val="center"/>
        <w:tblInd w:w="93" w:type="dxa"/>
        <w:tblLook w:val="04A0" w:firstRow="1" w:lastRow="0" w:firstColumn="1" w:lastColumn="0" w:noHBand="0" w:noVBand="1"/>
      </w:tblPr>
      <w:tblGrid>
        <w:gridCol w:w="577"/>
        <w:gridCol w:w="3370"/>
        <w:gridCol w:w="1231"/>
        <w:gridCol w:w="1394"/>
        <w:gridCol w:w="1246"/>
        <w:gridCol w:w="1139"/>
        <w:gridCol w:w="1394"/>
        <w:gridCol w:w="1202"/>
        <w:gridCol w:w="1053"/>
        <w:gridCol w:w="1409"/>
        <w:gridCol w:w="1141"/>
      </w:tblGrid>
      <w:tr w:rsidR="00570BD5" w:rsidRPr="00DD1A87" w:rsidTr="00570BD5">
        <w:trPr>
          <w:trHeight w:val="34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 xml:space="preserve">№ </w:t>
            </w:r>
            <w:proofErr w:type="gramStart"/>
            <w:r w:rsidRPr="00DD1A87">
              <w:rPr>
                <w:sz w:val="20"/>
                <w:szCs w:val="20"/>
              </w:rPr>
              <w:t>п</w:t>
            </w:r>
            <w:proofErr w:type="gramEnd"/>
            <w:r w:rsidRPr="00DD1A87">
              <w:rPr>
                <w:sz w:val="20"/>
                <w:szCs w:val="20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Наименование мероприятия Программы (Подпрограммы)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 xml:space="preserve">Предусмотрено бюджетной росписью </w:t>
            </w:r>
            <w:r w:rsidRPr="00DD1A87">
              <w:rPr>
                <w:sz w:val="20"/>
                <w:szCs w:val="20"/>
              </w:rPr>
              <w:br/>
              <w:t>на 2017 год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 xml:space="preserve">Профинансировано по состоянию </w:t>
            </w:r>
            <w:r w:rsidRPr="00DD1A87">
              <w:rPr>
                <w:sz w:val="20"/>
                <w:szCs w:val="20"/>
              </w:rPr>
              <w:br/>
              <w:t>на 1 января 2018 г.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 xml:space="preserve">Остаток средств по состоянию </w:t>
            </w:r>
            <w:r w:rsidRPr="00DD1A87">
              <w:rPr>
                <w:sz w:val="20"/>
                <w:szCs w:val="20"/>
              </w:rPr>
              <w:br/>
              <w:t>на 1 января 2018 г.</w:t>
            </w:r>
          </w:p>
        </w:tc>
      </w:tr>
      <w:tr w:rsidR="00DD1A87" w:rsidRPr="00DD1A87" w:rsidTr="00570BD5">
        <w:trPr>
          <w:trHeight w:val="60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Всего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Всего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в том числе:</w:t>
            </w:r>
          </w:p>
        </w:tc>
      </w:tr>
      <w:tr w:rsidR="00DD1A87" w:rsidRPr="00DD1A87" w:rsidTr="00570BD5">
        <w:trPr>
          <w:trHeight w:val="68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федерального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окружного бюджета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федерального бюджета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окружного бюджета</w:t>
            </w: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федерального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сумма средств окружного бюджета</w:t>
            </w:r>
          </w:p>
        </w:tc>
      </w:tr>
      <w:tr w:rsidR="00DD1A87" w:rsidRPr="00DD1A87" w:rsidTr="00570BD5">
        <w:trPr>
          <w:trHeight w:val="17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both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 xml:space="preserve">Стимулирование </w:t>
            </w:r>
            <w:r w:rsidRPr="00DD1A87">
              <w:rPr>
                <w:b/>
                <w:bCs/>
                <w:sz w:val="20"/>
                <w:szCs w:val="20"/>
              </w:rPr>
              <w:t>развития</w:t>
            </w:r>
            <w:r w:rsidRPr="00DD1A87">
              <w:rPr>
                <w:b/>
                <w:bCs/>
                <w:sz w:val="20"/>
                <w:szCs w:val="20"/>
              </w:rPr>
              <w:t xml:space="preserve"> предпринимательства в сельской местности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17 502,20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17 502,20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15 413,40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15 413,40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2 088,80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2 088,80</w:t>
            </w:r>
          </w:p>
        </w:tc>
      </w:tr>
      <w:tr w:rsidR="00DD1A87" w:rsidRPr="00DD1A87" w:rsidTr="00570BD5">
        <w:trPr>
          <w:trHeight w:val="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both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Субсидии 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17 502,20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17 502,20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15 413,40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15 413,40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2 088,80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2 088,80</w:t>
            </w:r>
          </w:p>
        </w:tc>
      </w:tr>
      <w:tr w:rsidR="00DD1A87" w:rsidRPr="00DD1A87" w:rsidTr="00570BD5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both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Стимулирование развития торговли и повышение доступности товаров и услуг для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431 207,30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431 207,30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425 747,10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425 747,10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5 460,20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5 460,20</w:t>
            </w:r>
          </w:p>
        </w:tc>
      </w:tr>
      <w:tr w:rsidR="00DD1A87" w:rsidRPr="00DD1A87" w:rsidTr="00570BD5">
        <w:trPr>
          <w:trHeight w:val="60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2.1.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both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</w:t>
            </w:r>
            <w:bookmarkStart w:id="0" w:name="_GoBack"/>
            <w:bookmarkEnd w:id="0"/>
            <w:r w:rsidRPr="00DD1A87">
              <w:rPr>
                <w:sz w:val="20"/>
                <w:szCs w:val="20"/>
              </w:rPr>
              <w:t>циях на осуществление "северного завоза" потребительских товаров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10 000,00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4 539,80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4 539,80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5 460,20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5 460,20</w:t>
            </w:r>
          </w:p>
        </w:tc>
      </w:tr>
      <w:tr w:rsidR="00DD1A87" w:rsidRPr="00DD1A87" w:rsidTr="00570BD5">
        <w:trPr>
          <w:trHeight w:val="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2.2.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both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Субсидия на обеспечение жителей округа социально значимыми продовольственными товарами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421 207,30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421 207,30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421 207,30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421 207,30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</w:tr>
      <w:tr w:rsidR="00DD1A87" w:rsidRPr="00DD1A87" w:rsidTr="00570BD5">
        <w:trPr>
          <w:trHeight w:val="27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both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Обеспечение доступа субъектов предпринимательства к кредитным ресурсам, привлекаемым в целях осуществления капитальных вложений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6 470,20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6 470,20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6 470,20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6 470,20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D1A87" w:rsidRPr="00DD1A87" w:rsidTr="00570BD5">
        <w:trPr>
          <w:trHeight w:val="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3.1.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both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Субсидия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6 470,20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6 470,20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6 470,20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6 470,20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87" w:rsidRPr="00DD1A87" w:rsidRDefault="00DD1A87">
            <w:pPr>
              <w:jc w:val="center"/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0,00</w:t>
            </w:r>
          </w:p>
        </w:tc>
      </w:tr>
      <w:tr w:rsidR="00DD1A87" w:rsidRPr="00DD1A87" w:rsidTr="00570BD5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rPr>
                <w:sz w:val="20"/>
                <w:szCs w:val="20"/>
              </w:rPr>
            </w:pPr>
            <w:r w:rsidRPr="00DD1A87">
              <w:rPr>
                <w:sz w:val="20"/>
                <w:szCs w:val="2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455 179,70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455 179,70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447 630,70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447 630,70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7 549,00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1A87" w:rsidRPr="00DD1A87" w:rsidRDefault="00DD1A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1A87">
              <w:rPr>
                <w:b/>
                <w:bCs/>
                <w:sz w:val="20"/>
                <w:szCs w:val="20"/>
              </w:rPr>
              <w:t>7 549,00</w:t>
            </w:r>
          </w:p>
        </w:tc>
      </w:tr>
    </w:tbl>
    <w:p w:rsidR="00C801D4" w:rsidRDefault="00C801D4">
      <w:pPr>
        <w:sectPr w:rsidR="00C801D4" w:rsidSect="00C801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4032" w:rsidRDefault="006B4032"/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В 2017 году на реализацию мероприятий </w:t>
      </w:r>
      <w:r w:rsidRPr="00A14393">
        <w:rPr>
          <w:b/>
          <w:color w:val="000000"/>
          <w:sz w:val="26"/>
          <w:szCs w:val="26"/>
        </w:rPr>
        <w:t>Подпрограммы «</w:t>
      </w:r>
      <w:r w:rsidRPr="00A31EF5">
        <w:rPr>
          <w:b/>
          <w:color w:val="000000"/>
          <w:sz w:val="26"/>
          <w:szCs w:val="26"/>
        </w:rPr>
        <w:t>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</w:t>
      </w:r>
      <w:r w:rsidRPr="00A14393">
        <w:rPr>
          <w:b/>
          <w:color w:val="000000"/>
          <w:sz w:val="26"/>
          <w:szCs w:val="26"/>
        </w:rPr>
        <w:t>»</w:t>
      </w:r>
      <w:r w:rsidRPr="00A14393">
        <w:rPr>
          <w:color w:val="000000"/>
          <w:sz w:val="26"/>
          <w:szCs w:val="26"/>
        </w:rPr>
        <w:t xml:space="preserve"> (далее – Подпрограмма) сводной бюджетной росписью предусмотрено </w:t>
      </w:r>
      <w:r w:rsidRPr="00A31EF5">
        <w:rPr>
          <w:color w:val="000000"/>
          <w:sz w:val="26"/>
          <w:szCs w:val="26"/>
        </w:rPr>
        <w:t>455 179,7</w:t>
      </w:r>
      <w:r w:rsidRPr="00A14393">
        <w:rPr>
          <w:color w:val="000000"/>
          <w:sz w:val="26"/>
          <w:szCs w:val="26"/>
        </w:rPr>
        <w:t xml:space="preserve"> тыс. рублей средств окружного бюджета.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A1439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A14393">
        <w:rPr>
          <w:color w:val="000000"/>
          <w:sz w:val="26"/>
          <w:szCs w:val="26"/>
        </w:rPr>
        <w:t xml:space="preserve"> года по мероприятиям Подпрограммы </w:t>
      </w:r>
      <w:r w:rsidRPr="00384314">
        <w:rPr>
          <w:color w:val="000000"/>
          <w:sz w:val="26"/>
          <w:szCs w:val="26"/>
        </w:rPr>
        <w:t>профинансировано 447 630,7 тыс. рублей средств окружного бюджета (98,3% от плановых значений) и исполнено 447 627,2 тыс. рублей</w:t>
      </w:r>
      <w:r w:rsidRPr="00A14393">
        <w:rPr>
          <w:color w:val="000000"/>
          <w:sz w:val="26"/>
          <w:szCs w:val="26"/>
        </w:rPr>
        <w:t xml:space="preserve"> средств окружного бюджета (</w:t>
      </w:r>
      <w:r>
        <w:rPr>
          <w:color w:val="000000"/>
          <w:sz w:val="26"/>
          <w:szCs w:val="26"/>
        </w:rPr>
        <w:t>98,3</w:t>
      </w:r>
      <w:r w:rsidRPr="00A14393">
        <w:rPr>
          <w:color w:val="000000"/>
          <w:sz w:val="26"/>
          <w:szCs w:val="26"/>
        </w:rPr>
        <w:t>% от плановых значений)</w:t>
      </w:r>
      <w:r>
        <w:rPr>
          <w:color w:val="000000"/>
          <w:sz w:val="26"/>
          <w:szCs w:val="26"/>
        </w:rPr>
        <w:t>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A1439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A14393">
        <w:rPr>
          <w:color w:val="000000"/>
          <w:sz w:val="26"/>
          <w:szCs w:val="26"/>
        </w:rPr>
        <w:t xml:space="preserve"> года неиспользованный остаток средств окружного бюджета, предусмотренный на реализацию мероприятий Подпрограммы, составил </w:t>
      </w:r>
      <w:r>
        <w:rPr>
          <w:color w:val="000000"/>
          <w:sz w:val="26"/>
          <w:szCs w:val="26"/>
        </w:rPr>
        <w:t>7 552,5</w:t>
      </w:r>
      <w:r w:rsidRPr="00A14393">
        <w:rPr>
          <w:color w:val="000000"/>
          <w:sz w:val="26"/>
          <w:szCs w:val="26"/>
        </w:rPr>
        <w:t xml:space="preserve"> тыс. рублей.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В рамках Подпрограммы осуществляется реализация следующих мероприятий: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1. Субсидии на финансовую поддержку субъектов предпринимательской деятельности, осуществляющих деятельность в сельской местности;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2. 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3. Субсидии на обеспечение жителей округа социально значимыми продовольственными товарами;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4. Субсидия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В целях реализации </w:t>
      </w:r>
      <w:r w:rsidRPr="00A14393">
        <w:rPr>
          <w:b/>
          <w:i/>
          <w:color w:val="000000"/>
          <w:sz w:val="26"/>
          <w:szCs w:val="26"/>
        </w:rPr>
        <w:t>мероприятия</w:t>
      </w:r>
      <w:r w:rsidRPr="00A14393">
        <w:rPr>
          <w:color w:val="000000"/>
          <w:sz w:val="26"/>
          <w:szCs w:val="26"/>
        </w:rPr>
        <w:t xml:space="preserve"> «</w:t>
      </w:r>
      <w:r w:rsidRPr="00A14393">
        <w:rPr>
          <w:b/>
          <w:i/>
          <w:color w:val="000000"/>
          <w:sz w:val="26"/>
          <w:szCs w:val="26"/>
        </w:rPr>
        <w:t xml:space="preserve">Субсидии на финансовую поддержку субъектов предпринимательской деятельности, осуществляющих деятельность в сельской местности» </w:t>
      </w:r>
      <w:r w:rsidRPr="00A14393">
        <w:rPr>
          <w:color w:val="000000"/>
          <w:sz w:val="26"/>
          <w:szCs w:val="26"/>
        </w:rPr>
        <w:t xml:space="preserve">основного мероприятия «Стимулирование развития предпринимательства в сельской местности» в 2017 году предусмотрено </w:t>
      </w:r>
      <w:r w:rsidRPr="00A31EF5">
        <w:rPr>
          <w:color w:val="000000"/>
          <w:sz w:val="26"/>
          <w:szCs w:val="26"/>
        </w:rPr>
        <w:t>17 502,2</w:t>
      </w:r>
      <w:r w:rsidRPr="00A14393">
        <w:rPr>
          <w:color w:val="000000"/>
          <w:sz w:val="26"/>
          <w:szCs w:val="26"/>
        </w:rPr>
        <w:t xml:space="preserve"> тыс. рублей за счет средств окружного бюджета.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A14393">
        <w:rPr>
          <w:color w:val="000000"/>
          <w:sz w:val="26"/>
          <w:szCs w:val="26"/>
        </w:rPr>
        <w:lastRenderedPageBreak/>
        <w:t>В соответствии с Порядком предоставления субсидий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деятельности, осуществляющих деятельность в сельской местности, утвержденным приложением 3 к Государственной программе «Стимулирование экономической активности населения Чукотского автономного округа на 2014 - 2019 годы» субсидия направляется на возмещение субъектам предпринимательской деятельности, осуществляющим деятельность в сельской местности, части затрат</w:t>
      </w:r>
      <w:proofErr w:type="gramEnd"/>
      <w:r w:rsidRPr="00A14393">
        <w:rPr>
          <w:color w:val="000000"/>
          <w:sz w:val="26"/>
          <w:szCs w:val="26"/>
        </w:rPr>
        <w:t xml:space="preserve"> по оплате коммунальных услуг, потребленных в процессе ведения предпринимательской деятельности в сельских населенных пунктах Чукотского автономного округа (за исключением сельского населенного пункта </w:t>
      </w:r>
      <w:proofErr w:type="spellStart"/>
      <w:r w:rsidRPr="00A14393">
        <w:rPr>
          <w:color w:val="000000"/>
          <w:sz w:val="26"/>
          <w:szCs w:val="26"/>
        </w:rPr>
        <w:t>Тавайваам</w:t>
      </w:r>
      <w:proofErr w:type="spellEnd"/>
      <w:r w:rsidRPr="00A14393">
        <w:rPr>
          <w:color w:val="000000"/>
          <w:sz w:val="26"/>
          <w:szCs w:val="26"/>
        </w:rPr>
        <w:t>), к которым относятся: услуги электроснабжения, холодного и горячего водоснабжения, водоотведения, отопления (теплоснабжения) или твердого топлива при наличии печного отопления.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Прием документов от органов местного самоуправления на участие в данном мероприятии осуществлялся в период до 17 марта 2017 года.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07 апреля 2017 года Постановлением Правительства Чукотского автономного округа № 139 «О распределении субсидий, предоставляемых в 2017 году из окружного бюджета бюджетам муниципальных районов и городских округов Чукотского автономного округа на финансовую поддержку субъектов предпринимательской деятельности, осуществляющих деятельность в сельской местности», утверждены размеры субсидий, распределяемые бюджетам муниципальных образований.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19 апреля 2017 года со всеми 6 муниципальными районами и городскими округами Чукотского автономного округа (за исключением городского округа Анадырь) были заключены соглашения о предоставлении межбюджетной субсидии. 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Все муниципальные образования Чукотского автономного округа своевременно предоставили заявки на перечисление субсидии.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По состоянию на 1 </w:t>
      </w:r>
      <w:r w:rsidRPr="00A31EF5">
        <w:rPr>
          <w:color w:val="000000"/>
          <w:sz w:val="26"/>
          <w:szCs w:val="26"/>
        </w:rPr>
        <w:t xml:space="preserve">января 2018 </w:t>
      </w:r>
      <w:r w:rsidRPr="00A14393">
        <w:rPr>
          <w:color w:val="000000"/>
          <w:sz w:val="26"/>
          <w:szCs w:val="26"/>
        </w:rPr>
        <w:t xml:space="preserve">года профинансировано </w:t>
      </w:r>
      <w:r w:rsidRPr="00A31EF5">
        <w:rPr>
          <w:color w:val="000000"/>
          <w:sz w:val="26"/>
          <w:szCs w:val="26"/>
        </w:rPr>
        <w:t>15 413,4</w:t>
      </w:r>
      <w:r w:rsidRPr="00A14393">
        <w:rPr>
          <w:color w:val="000000"/>
          <w:sz w:val="26"/>
          <w:szCs w:val="26"/>
        </w:rPr>
        <w:t xml:space="preserve"> тыс. рублей средств окружного бюджета (или </w:t>
      </w:r>
      <w:r>
        <w:rPr>
          <w:color w:val="000000"/>
          <w:sz w:val="26"/>
          <w:szCs w:val="26"/>
        </w:rPr>
        <w:t>88,1</w:t>
      </w:r>
      <w:r w:rsidRPr="00A14393">
        <w:rPr>
          <w:color w:val="000000"/>
          <w:sz w:val="26"/>
          <w:szCs w:val="26"/>
        </w:rPr>
        <w:t>% от плановых назначений), в том числе по муниципальным образованиям: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Анадырский муниципальный район – </w:t>
      </w:r>
      <w:r w:rsidRPr="00A31EF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A31EF5">
        <w:rPr>
          <w:color w:val="000000"/>
          <w:sz w:val="26"/>
          <w:szCs w:val="26"/>
        </w:rPr>
        <w:t>625</w:t>
      </w:r>
      <w:r>
        <w:rPr>
          <w:color w:val="000000"/>
          <w:sz w:val="26"/>
          <w:szCs w:val="26"/>
        </w:rPr>
        <w:t>,</w:t>
      </w:r>
      <w:r w:rsidRPr="00A31EF5">
        <w:rPr>
          <w:color w:val="000000"/>
          <w:sz w:val="26"/>
          <w:szCs w:val="26"/>
        </w:rPr>
        <w:t>546</w:t>
      </w:r>
      <w:r w:rsidRPr="00A14393">
        <w:rPr>
          <w:color w:val="000000"/>
          <w:sz w:val="26"/>
          <w:szCs w:val="26"/>
        </w:rPr>
        <w:t xml:space="preserve"> тыс. рублей;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Провиденский городской округ – </w:t>
      </w:r>
      <w:r w:rsidRPr="00A31EF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A31EF5">
        <w:rPr>
          <w:color w:val="000000"/>
          <w:sz w:val="26"/>
          <w:szCs w:val="26"/>
        </w:rPr>
        <w:t>113</w:t>
      </w:r>
      <w:r>
        <w:rPr>
          <w:color w:val="000000"/>
          <w:sz w:val="26"/>
          <w:szCs w:val="26"/>
        </w:rPr>
        <w:t>,</w:t>
      </w:r>
      <w:r w:rsidRPr="00A31EF5">
        <w:rPr>
          <w:color w:val="000000"/>
          <w:sz w:val="26"/>
          <w:szCs w:val="26"/>
        </w:rPr>
        <w:t>385</w:t>
      </w:r>
      <w:r w:rsidRPr="00A14393">
        <w:rPr>
          <w:color w:val="000000"/>
          <w:sz w:val="26"/>
          <w:szCs w:val="26"/>
        </w:rPr>
        <w:t xml:space="preserve"> тыс. рублей;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Чукотский муниципальный район – </w:t>
      </w:r>
      <w:r w:rsidRPr="00D66B78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 </w:t>
      </w:r>
      <w:r w:rsidRPr="00D66B78">
        <w:rPr>
          <w:color w:val="000000"/>
          <w:sz w:val="26"/>
          <w:szCs w:val="26"/>
        </w:rPr>
        <w:t>742</w:t>
      </w:r>
      <w:r>
        <w:rPr>
          <w:color w:val="000000"/>
          <w:sz w:val="26"/>
          <w:szCs w:val="26"/>
        </w:rPr>
        <w:t>,</w:t>
      </w:r>
      <w:r w:rsidRPr="00D66B78">
        <w:rPr>
          <w:color w:val="000000"/>
          <w:sz w:val="26"/>
          <w:szCs w:val="26"/>
        </w:rPr>
        <w:t>077</w:t>
      </w:r>
      <w:r w:rsidRPr="00A14393">
        <w:rPr>
          <w:color w:val="000000"/>
          <w:sz w:val="26"/>
          <w:szCs w:val="26"/>
        </w:rPr>
        <w:t xml:space="preserve"> тыс. рублей;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Городской округ Певек – </w:t>
      </w:r>
      <w:r w:rsidRPr="00D66B78">
        <w:rPr>
          <w:color w:val="000000"/>
          <w:sz w:val="26"/>
          <w:szCs w:val="26"/>
        </w:rPr>
        <w:t>212</w:t>
      </w:r>
      <w:r>
        <w:rPr>
          <w:color w:val="000000"/>
          <w:sz w:val="26"/>
          <w:szCs w:val="26"/>
        </w:rPr>
        <w:t>,</w:t>
      </w:r>
      <w:r w:rsidRPr="00D66B78">
        <w:rPr>
          <w:color w:val="000000"/>
          <w:sz w:val="26"/>
          <w:szCs w:val="26"/>
        </w:rPr>
        <w:t>72</w:t>
      </w:r>
      <w:r w:rsidRPr="00A14393">
        <w:rPr>
          <w:color w:val="000000"/>
          <w:sz w:val="26"/>
          <w:szCs w:val="26"/>
        </w:rPr>
        <w:t xml:space="preserve"> тыс. рублей;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Городской округ Эгвекинот – </w:t>
      </w:r>
      <w:r w:rsidRPr="00D66B78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 </w:t>
      </w:r>
      <w:r w:rsidRPr="00D66B78">
        <w:rPr>
          <w:color w:val="000000"/>
          <w:sz w:val="26"/>
          <w:szCs w:val="26"/>
        </w:rPr>
        <w:t>573</w:t>
      </w:r>
      <w:r>
        <w:rPr>
          <w:color w:val="000000"/>
          <w:sz w:val="26"/>
          <w:szCs w:val="26"/>
        </w:rPr>
        <w:t>,</w:t>
      </w:r>
      <w:r w:rsidRPr="00D66B78">
        <w:rPr>
          <w:color w:val="000000"/>
          <w:sz w:val="26"/>
          <w:szCs w:val="26"/>
        </w:rPr>
        <w:t>091</w:t>
      </w:r>
      <w:r w:rsidRPr="00A14393">
        <w:rPr>
          <w:color w:val="000000"/>
          <w:sz w:val="26"/>
          <w:szCs w:val="26"/>
        </w:rPr>
        <w:t xml:space="preserve"> тыс. рублей;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Билибинский муниципальный район – </w:t>
      </w:r>
      <w:r w:rsidRPr="00D66B78">
        <w:rPr>
          <w:color w:val="000000"/>
          <w:sz w:val="26"/>
          <w:szCs w:val="26"/>
        </w:rPr>
        <w:t>146</w:t>
      </w:r>
      <w:r>
        <w:rPr>
          <w:color w:val="000000"/>
          <w:sz w:val="26"/>
          <w:szCs w:val="26"/>
        </w:rPr>
        <w:t>,</w:t>
      </w:r>
      <w:r w:rsidRPr="00D66B78">
        <w:rPr>
          <w:color w:val="000000"/>
          <w:sz w:val="26"/>
          <w:szCs w:val="26"/>
        </w:rPr>
        <w:t>578</w:t>
      </w:r>
      <w:r w:rsidRPr="00A14393">
        <w:rPr>
          <w:color w:val="000000"/>
          <w:sz w:val="26"/>
          <w:szCs w:val="26"/>
        </w:rPr>
        <w:t xml:space="preserve"> тыс. рублей.</w:t>
      </w:r>
    </w:p>
    <w:p w:rsidR="006B4032" w:rsidRDefault="006B4032" w:rsidP="006B4032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связи с произведенным в третьем квартале 2017 года перерасчетом сумм субсидий, предоставленных с начала 2017 года, вызванным в связи со снижением тарифа на электроэнергию для прочих потребителей до уровня ниже уровня, установленного для населения у Администрации Билибинского муниципального района образовалась кредиторская задолженность в отношении окружного бюджета в размере  33,523 тыс. рублей, часть из которых в размере 30,059 тыс. рублей</w:t>
      </w:r>
      <w:proofErr w:type="gramEnd"/>
      <w:r>
        <w:rPr>
          <w:color w:val="000000"/>
          <w:sz w:val="26"/>
          <w:szCs w:val="26"/>
        </w:rPr>
        <w:t xml:space="preserve"> была возвращена в окружной бюджет 05 декабря 2017 года, а часть в размере 3,464 тыс. рублей будет возвращена в 2018 году после осуществления возврата средств субсидии предпринимателем в местный бюджет.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lastRenderedPageBreak/>
        <w:t xml:space="preserve">Государственная поддержка была предоставлена </w:t>
      </w:r>
      <w:r>
        <w:rPr>
          <w:color w:val="000000"/>
          <w:sz w:val="26"/>
          <w:szCs w:val="26"/>
        </w:rPr>
        <w:t>27</w:t>
      </w:r>
      <w:r w:rsidRPr="00A14393">
        <w:rPr>
          <w:color w:val="000000"/>
          <w:sz w:val="26"/>
          <w:szCs w:val="26"/>
        </w:rPr>
        <w:t xml:space="preserve"> субъектам предпринимательства</w:t>
      </w:r>
      <w:r>
        <w:rPr>
          <w:color w:val="000000"/>
          <w:sz w:val="26"/>
          <w:szCs w:val="26"/>
        </w:rPr>
        <w:t xml:space="preserve"> на общую сумму 15 409,933 тыс. рублей за счет средств окружного бюджета и 15,656 тыс. рублей за счет средств местных бюджетов</w:t>
      </w:r>
      <w:r w:rsidRPr="00A14393">
        <w:rPr>
          <w:color w:val="000000"/>
          <w:sz w:val="26"/>
          <w:szCs w:val="26"/>
        </w:rPr>
        <w:t>, в том числе по муниципальным образованиям: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Анадырский муниципальный район – 4;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Провиденский городской округ – 1;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Чукотский муниципальный район – 1</w:t>
      </w:r>
      <w:r>
        <w:rPr>
          <w:color w:val="000000"/>
          <w:sz w:val="26"/>
          <w:szCs w:val="26"/>
        </w:rPr>
        <w:t>4</w:t>
      </w:r>
      <w:r w:rsidRPr="00A14393">
        <w:rPr>
          <w:color w:val="000000"/>
          <w:sz w:val="26"/>
          <w:szCs w:val="26"/>
        </w:rPr>
        <w:t>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Городской округ Певек – </w:t>
      </w:r>
      <w:r>
        <w:rPr>
          <w:color w:val="000000"/>
          <w:sz w:val="26"/>
          <w:szCs w:val="26"/>
        </w:rPr>
        <w:t>3</w:t>
      </w:r>
      <w:r w:rsidRPr="00A14393">
        <w:rPr>
          <w:color w:val="000000"/>
          <w:sz w:val="26"/>
          <w:szCs w:val="26"/>
        </w:rPr>
        <w:t>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Городской округ Эгвекинот – 6;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Билибинский муниципальный район – 1.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>Два субъекта предпринимательства осуществляют деятельность в двух муниципальных образованиях.</w:t>
      </w:r>
    </w:p>
    <w:p w:rsidR="006B4032" w:rsidRDefault="006B4032" w:rsidP="006B40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A1439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A14393">
        <w:rPr>
          <w:color w:val="000000"/>
          <w:sz w:val="26"/>
          <w:szCs w:val="26"/>
        </w:rPr>
        <w:t xml:space="preserve"> года остаток средств окружного бюджета по данному мероприятию составил </w:t>
      </w:r>
      <w:r>
        <w:rPr>
          <w:color w:val="000000"/>
          <w:sz w:val="26"/>
          <w:szCs w:val="26"/>
        </w:rPr>
        <w:t>2 092,3</w:t>
      </w:r>
      <w:r w:rsidRPr="00A14393">
        <w:rPr>
          <w:color w:val="000000"/>
          <w:sz w:val="26"/>
          <w:szCs w:val="26"/>
        </w:rPr>
        <w:t xml:space="preserve"> тыс. рублей. </w:t>
      </w:r>
    </w:p>
    <w:p w:rsidR="006B4032" w:rsidRPr="00A14393" w:rsidRDefault="006B4032" w:rsidP="006B40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B4032" w:rsidRPr="00AD4A4D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D4A4D">
        <w:rPr>
          <w:color w:val="000000"/>
          <w:sz w:val="26"/>
          <w:szCs w:val="26"/>
        </w:rPr>
        <w:t xml:space="preserve">На реализацию </w:t>
      </w:r>
      <w:r w:rsidRPr="00AD4A4D">
        <w:rPr>
          <w:b/>
          <w:i/>
          <w:color w:val="000000"/>
          <w:sz w:val="26"/>
          <w:szCs w:val="26"/>
        </w:rPr>
        <w:t>основного</w:t>
      </w:r>
      <w:r w:rsidRPr="00AD4A4D">
        <w:rPr>
          <w:color w:val="000000"/>
          <w:sz w:val="26"/>
          <w:szCs w:val="26"/>
        </w:rPr>
        <w:t xml:space="preserve"> </w:t>
      </w:r>
      <w:r w:rsidRPr="00AD4A4D">
        <w:rPr>
          <w:b/>
          <w:i/>
          <w:color w:val="000000"/>
          <w:sz w:val="26"/>
          <w:szCs w:val="26"/>
        </w:rPr>
        <w:t>мероприятия «Стимулирование развития торговли и повышение доступности товаров и услуг для населения»</w:t>
      </w:r>
      <w:r w:rsidRPr="00AD4A4D">
        <w:rPr>
          <w:color w:val="000000"/>
          <w:sz w:val="26"/>
          <w:szCs w:val="26"/>
        </w:rPr>
        <w:t xml:space="preserve"> в 2017 году сводной бюджетной росписью было предусмотрено 431 207,3тыс. рублей средств окружного бюджета.</w:t>
      </w:r>
    </w:p>
    <w:p w:rsidR="006B4032" w:rsidRPr="00AD4A4D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D4A4D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D4A4D">
        <w:rPr>
          <w:color w:val="000000"/>
          <w:sz w:val="26"/>
          <w:szCs w:val="26"/>
        </w:rPr>
        <w:t>В рамках основного мероприятия реализуются  следующие мероприятия:</w:t>
      </w:r>
    </w:p>
    <w:p w:rsidR="006B4032" w:rsidRPr="00AD4A4D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D4A4D">
        <w:rPr>
          <w:color w:val="000000"/>
          <w:sz w:val="26"/>
          <w:szCs w:val="26"/>
        </w:rPr>
        <w:t>«Субсидия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товаров»;</w:t>
      </w:r>
    </w:p>
    <w:p w:rsidR="006B4032" w:rsidRPr="00AD4A4D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D4A4D">
        <w:rPr>
          <w:color w:val="000000"/>
          <w:sz w:val="26"/>
          <w:szCs w:val="26"/>
        </w:rPr>
        <w:t>«Субсидии на обеспечение жителей округа социально значимыми продовольственными товарами».</w:t>
      </w:r>
    </w:p>
    <w:p w:rsidR="006B4032" w:rsidRPr="00884106" w:rsidRDefault="006B4032" w:rsidP="006B4032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6B4032" w:rsidRPr="00884106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В целях реализации </w:t>
      </w:r>
      <w:r w:rsidRPr="00884106">
        <w:rPr>
          <w:b/>
          <w:i/>
          <w:color w:val="000000"/>
          <w:sz w:val="26"/>
          <w:szCs w:val="26"/>
        </w:rPr>
        <w:t>мероприятия</w:t>
      </w:r>
      <w:r w:rsidRPr="00884106">
        <w:rPr>
          <w:color w:val="000000"/>
          <w:sz w:val="26"/>
          <w:szCs w:val="26"/>
        </w:rPr>
        <w:t xml:space="preserve"> </w:t>
      </w:r>
      <w:r w:rsidRPr="00884106">
        <w:rPr>
          <w:b/>
          <w:i/>
          <w:color w:val="000000"/>
          <w:sz w:val="26"/>
          <w:szCs w:val="26"/>
        </w:rPr>
        <w:t>«Субсидия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товаров»</w:t>
      </w:r>
      <w:r w:rsidRPr="00884106">
        <w:rPr>
          <w:color w:val="000000"/>
          <w:sz w:val="26"/>
          <w:szCs w:val="26"/>
        </w:rPr>
        <w:t xml:space="preserve"> в 2017 году предусмотрено 10 000,0 тыс. рублей за счет средств окружного бюджета.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884106">
        <w:rPr>
          <w:color w:val="000000"/>
          <w:sz w:val="26"/>
          <w:szCs w:val="26"/>
        </w:rPr>
        <w:t>В соответствии с Порядками предоставления субсидий субъектам предпринимательской деятельности на возмещение части затрат на уплату процентов по кредитам, полученным в российских кредитных организациях на осуществление «северного завоза» потребительских товаров, утвержденными Постановлением Правительства Чукотского автономного округа от 29 мая 2017 года № 205, поддержка в 2017 году оказывается по двум направлениям:</w:t>
      </w:r>
      <w:proofErr w:type="gramEnd"/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>«северный завоз» 2016 года (для предпринимателей, заключивших с Департаментом финансов, экономики и имущественных отношений Чукотского автономного округа соглашения о предоставлении субсидии в 2016 году);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«северный завоз» 2017 года. </w:t>
      </w:r>
    </w:p>
    <w:p w:rsidR="006B4032" w:rsidRPr="00884106" w:rsidRDefault="006B4032" w:rsidP="006B4032">
      <w:pPr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ab/>
      </w:r>
      <w:proofErr w:type="gramStart"/>
      <w:r w:rsidRPr="00884106">
        <w:rPr>
          <w:color w:val="000000"/>
          <w:sz w:val="26"/>
          <w:szCs w:val="26"/>
        </w:rPr>
        <w:t xml:space="preserve">В соответствии с первым направлением, субсидия предоставляется  субъектам предпринимательской деятельности – получателям поддержки 2016 года, осуществившим закупку потребительских товаров в навигационный период 2016 года и заключившим в 2016 году с Департаментом финансов, экономики и имущественных отношений Чукотского автономного округа соглашения о </w:t>
      </w:r>
      <w:r w:rsidRPr="00884106">
        <w:rPr>
          <w:color w:val="000000"/>
          <w:sz w:val="26"/>
          <w:szCs w:val="26"/>
        </w:rPr>
        <w:lastRenderedPageBreak/>
        <w:t>предоставлении субсидии для компенсации части затрат по уплате процентов, начисленных за период с декабря 2016 года по ноябрь 2017 года</w:t>
      </w:r>
      <w:proofErr w:type="gramEnd"/>
      <w:r w:rsidRPr="00884106">
        <w:rPr>
          <w:color w:val="000000"/>
          <w:sz w:val="26"/>
          <w:szCs w:val="26"/>
        </w:rPr>
        <w:t xml:space="preserve"> (включительно) по кредитному договору и уплаченных российским кредитным организациям в 2016-2017 годах. 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Приём заявок по данному направлению осуществлялся до 15 июня 2017 года. 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20 июня 2016 года с 8 получателями 2016 года заключены соглашения о предоставлении субсидии из средств окружного бюджета для возмещения части затрат, связанных с уплатой в 2016-2017 годах процентов по кредитам, привлеченным в целях осуществления «северного завоза» потребительских товаров 2016 года. 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88410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884106">
        <w:rPr>
          <w:color w:val="000000"/>
          <w:sz w:val="26"/>
          <w:szCs w:val="26"/>
        </w:rPr>
        <w:t xml:space="preserve"> года профинансировано 3</w:t>
      </w:r>
      <w:r>
        <w:rPr>
          <w:color w:val="000000"/>
          <w:sz w:val="26"/>
          <w:szCs w:val="26"/>
        </w:rPr>
        <w:t> </w:t>
      </w:r>
      <w:r w:rsidRPr="00884106">
        <w:rPr>
          <w:color w:val="000000"/>
          <w:sz w:val="26"/>
          <w:szCs w:val="26"/>
        </w:rPr>
        <w:t>044</w:t>
      </w:r>
      <w:r>
        <w:rPr>
          <w:color w:val="000000"/>
          <w:sz w:val="26"/>
          <w:szCs w:val="26"/>
        </w:rPr>
        <w:t>,</w:t>
      </w:r>
      <w:r w:rsidRPr="00884106">
        <w:rPr>
          <w:color w:val="000000"/>
          <w:sz w:val="26"/>
          <w:szCs w:val="26"/>
        </w:rPr>
        <w:t xml:space="preserve">443 тыс. рублей по расходам получателей, произведенным за период с 1 декабря 2016 года по </w:t>
      </w:r>
      <w:r>
        <w:rPr>
          <w:color w:val="000000"/>
          <w:sz w:val="26"/>
          <w:szCs w:val="26"/>
        </w:rPr>
        <w:t>30</w:t>
      </w:r>
      <w:r w:rsidRPr="008841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884106">
        <w:rPr>
          <w:color w:val="000000"/>
          <w:sz w:val="26"/>
          <w:szCs w:val="26"/>
        </w:rPr>
        <w:t xml:space="preserve"> 2017 года</w:t>
      </w:r>
      <w:r>
        <w:rPr>
          <w:color w:val="000000"/>
          <w:sz w:val="26"/>
          <w:szCs w:val="26"/>
        </w:rPr>
        <w:t xml:space="preserve"> включительно</w:t>
      </w:r>
      <w:r w:rsidRPr="00884106">
        <w:rPr>
          <w:color w:val="000000"/>
          <w:sz w:val="26"/>
          <w:szCs w:val="26"/>
        </w:rPr>
        <w:t>.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>По второму направлению, субсидия предоставляется для компенсации части затрат по уплате процентов, начисленных по кредитному договору за период с января 2017 года по ноябрь 2017 года и уплаченных субъектами предпринимательской деятельности российским кредитным организациям в 2017 году, но не позднее 15 декабря 2017 года, в соответствии с условиями кредитного договора.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>Прием заявок по второму направлению, в соответствии с Порядком, осуществля</w:t>
      </w:r>
      <w:r>
        <w:rPr>
          <w:color w:val="000000"/>
          <w:sz w:val="26"/>
          <w:szCs w:val="26"/>
        </w:rPr>
        <w:t>лся</w:t>
      </w:r>
      <w:r w:rsidRPr="00884106">
        <w:rPr>
          <w:color w:val="000000"/>
          <w:sz w:val="26"/>
          <w:szCs w:val="26"/>
        </w:rPr>
        <w:t xml:space="preserve"> в период с 15 октября по 15 ноября 2017 года.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окончании приема документов заявки на субсидию подали 11 предпринимателей, 4 из которых было отказано по причине несоответствия требованиям порядка предоставления субсидии. 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 декабря 2017 года с 7 предпринимателями были заключены соглашения о предоставлении субсидии </w:t>
      </w:r>
      <w:r w:rsidRPr="00884106">
        <w:rPr>
          <w:color w:val="000000"/>
          <w:sz w:val="26"/>
          <w:szCs w:val="26"/>
        </w:rPr>
        <w:t>из средств окружного бюджета для возмещения части затрат, связанных с уплатой в 2017 год</w:t>
      </w:r>
      <w:r>
        <w:rPr>
          <w:color w:val="000000"/>
          <w:sz w:val="26"/>
          <w:szCs w:val="26"/>
        </w:rPr>
        <w:t>у</w:t>
      </w:r>
      <w:r w:rsidRPr="00884106">
        <w:rPr>
          <w:color w:val="000000"/>
          <w:sz w:val="26"/>
          <w:szCs w:val="26"/>
        </w:rPr>
        <w:t xml:space="preserve"> процентов по кредитам, привлеченным в целях осуществления «северного завоза» потребительских товаров 201</w:t>
      </w:r>
      <w:r>
        <w:rPr>
          <w:color w:val="000000"/>
          <w:sz w:val="26"/>
          <w:szCs w:val="26"/>
        </w:rPr>
        <w:t>7</w:t>
      </w:r>
      <w:r w:rsidRPr="00884106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6B4032" w:rsidRPr="00884106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88410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884106">
        <w:rPr>
          <w:color w:val="000000"/>
          <w:sz w:val="26"/>
          <w:szCs w:val="26"/>
        </w:rPr>
        <w:t xml:space="preserve"> года профинансировано 1</w:t>
      </w:r>
      <w:r>
        <w:rPr>
          <w:color w:val="000000"/>
          <w:sz w:val="26"/>
          <w:szCs w:val="26"/>
        </w:rPr>
        <w:t> </w:t>
      </w:r>
      <w:r w:rsidRPr="00884106">
        <w:rPr>
          <w:color w:val="000000"/>
          <w:sz w:val="26"/>
          <w:szCs w:val="26"/>
        </w:rPr>
        <w:t>495</w:t>
      </w:r>
      <w:r>
        <w:rPr>
          <w:color w:val="000000"/>
          <w:sz w:val="26"/>
          <w:szCs w:val="26"/>
        </w:rPr>
        <w:t>,</w:t>
      </w:r>
      <w:r w:rsidRPr="00884106">
        <w:rPr>
          <w:color w:val="000000"/>
          <w:sz w:val="26"/>
          <w:szCs w:val="26"/>
        </w:rPr>
        <w:t>352</w:t>
      </w:r>
      <w:r>
        <w:rPr>
          <w:color w:val="000000"/>
          <w:sz w:val="26"/>
          <w:szCs w:val="26"/>
        </w:rPr>
        <w:t xml:space="preserve"> </w:t>
      </w:r>
      <w:r w:rsidRPr="00884106">
        <w:rPr>
          <w:color w:val="000000"/>
          <w:sz w:val="26"/>
          <w:szCs w:val="26"/>
        </w:rPr>
        <w:t xml:space="preserve">тыс. рублей по расходам получателей, произведенным за период с </w:t>
      </w:r>
      <w:r w:rsidRPr="00EF4CB3">
        <w:rPr>
          <w:color w:val="000000"/>
          <w:sz w:val="26"/>
          <w:szCs w:val="26"/>
        </w:rPr>
        <w:t>момента привлечения</w:t>
      </w:r>
      <w:r>
        <w:rPr>
          <w:color w:val="000000"/>
          <w:sz w:val="26"/>
          <w:szCs w:val="26"/>
        </w:rPr>
        <w:t xml:space="preserve"> в 2017 году кредитных средств</w:t>
      </w:r>
      <w:r w:rsidRPr="00884106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30</w:t>
      </w:r>
      <w:r w:rsidRPr="0088410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884106">
        <w:rPr>
          <w:color w:val="000000"/>
          <w:sz w:val="26"/>
          <w:szCs w:val="26"/>
        </w:rPr>
        <w:t xml:space="preserve"> 2017 года</w:t>
      </w:r>
      <w:r>
        <w:rPr>
          <w:color w:val="000000"/>
          <w:sz w:val="26"/>
          <w:szCs w:val="26"/>
        </w:rPr>
        <w:t xml:space="preserve"> включительно</w:t>
      </w:r>
      <w:r w:rsidRPr="00884106">
        <w:rPr>
          <w:color w:val="000000"/>
          <w:sz w:val="26"/>
          <w:szCs w:val="26"/>
        </w:rPr>
        <w:t>.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 w:rsidRPr="00884106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88410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884106">
        <w:rPr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всего по мероприятию профинансировано </w:t>
      </w:r>
      <w:r w:rsidRPr="0088410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Pr="00884106">
        <w:rPr>
          <w:color w:val="000000"/>
          <w:sz w:val="26"/>
          <w:szCs w:val="26"/>
        </w:rPr>
        <w:t>539</w:t>
      </w:r>
      <w:r>
        <w:rPr>
          <w:color w:val="000000"/>
          <w:sz w:val="26"/>
          <w:szCs w:val="26"/>
        </w:rPr>
        <w:t>,</w:t>
      </w:r>
      <w:r w:rsidRPr="00884106">
        <w:rPr>
          <w:color w:val="000000"/>
          <w:sz w:val="26"/>
          <w:szCs w:val="26"/>
        </w:rPr>
        <w:t>795</w:t>
      </w:r>
      <w:r>
        <w:rPr>
          <w:color w:val="000000"/>
          <w:sz w:val="26"/>
          <w:szCs w:val="26"/>
        </w:rPr>
        <w:t xml:space="preserve">, </w:t>
      </w:r>
      <w:r w:rsidRPr="00884106">
        <w:rPr>
          <w:color w:val="000000"/>
          <w:sz w:val="26"/>
          <w:szCs w:val="26"/>
        </w:rPr>
        <w:t xml:space="preserve"> остаток средств окружного бюджета составил 5</w:t>
      </w:r>
      <w:r>
        <w:rPr>
          <w:color w:val="000000"/>
          <w:sz w:val="26"/>
          <w:szCs w:val="26"/>
        </w:rPr>
        <w:t> </w:t>
      </w:r>
      <w:r w:rsidRPr="00884106">
        <w:rPr>
          <w:color w:val="000000"/>
          <w:sz w:val="26"/>
          <w:szCs w:val="26"/>
        </w:rPr>
        <w:t>460</w:t>
      </w:r>
      <w:r>
        <w:rPr>
          <w:color w:val="000000"/>
          <w:sz w:val="26"/>
          <w:szCs w:val="26"/>
        </w:rPr>
        <w:t>,</w:t>
      </w:r>
      <w:r w:rsidRPr="00884106">
        <w:rPr>
          <w:color w:val="000000"/>
          <w:sz w:val="26"/>
          <w:szCs w:val="26"/>
        </w:rPr>
        <w:t>205 тыс. рублей.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Всего по данному мероприятию поддержку получило 10 предпринимателей, осуществляющих длительность на территории 3 городских округов: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 Анадырь – 4 предпринимателя;</w:t>
      </w:r>
    </w:p>
    <w:p w:rsidR="006B4032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 Певек – 4 предпринимателя; </w:t>
      </w:r>
    </w:p>
    <w:p w:rsidR="006B4032" w:rsidRPr="00A14393" w:rsidRDefault="006B4032" w:rsidP="006B403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 Эгвекинот – 2 предпринимателя.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493B92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493B92">
        <w:rPr>
          <w:color w:val="000000"/>
          <w:sz w:val="26"/>
          <w:szCs w:val="26"/>
        </w:rPr>
        <w:t xml:space="preserve">На реализацию </w:t>
      </w:r>
      <w:r w:rsidRPr="00493B92">
        <w:rPr>
          <w:b/>
          <w:i/>
          <w:color w:val="000000"/>
          <w:sz w:val="26"/>
          <w:szCs w:val="26"/>
        </w:rPr>
        <w:t xml:space="preserve">мероприятия «Субсидия муниципальным образованиям на обеспечение жителей округа социально значимыми продовольственными товарами» </w:t>
      </w:r>
      <w:r w:rsidRPr="00493B92">
        <w:rPr>
          <w:color w:val="000000"/>
          <w:sz w:val="26"/>
          <w:szCs w:val="26"/>
        </w:rPr>
        <w:t>в 2017 году было предусмотрено 421 207,3 тыс. рублей за счет средств окружного бюджета.</w:t>
      </w:r>
    </w:p>
    <w:p w:rsidR="006B4032" w:rsidRPr="00493B92" w:rsidRDefault="006B4032" w:rsidP="006B4032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93B92">
        <w:rPr>
          <w:color w:val="000000"/>
          <w:sz w:val="26"/>
          <w:szCs w:val="26"/>
        </w:rPr>
        <w:t xml:space="preserve">В соответствии с Порядком предоставления из окружного бюджета бюджетам муниципальных районов и городских округов (за исключением городского округа Анадырь) Чукотского автономного округа субсидий на обеспечение жителей округа социально значимыми продовольственными </w:t>
      </w:r>
      <w:r w:rsidRPr="00493B92">
        <w:rPr>
          <w:color w:val="000000"/>
          <w:sz w:val="26"/>
          <w:szCs w:val="26"/>
        </w:rPr>
        <w:lastRenderedPageBreak/>
        <w:t xml:space="preserve">товарами, субсидии из окружного бюджета предоставляются в целях </w:t>
      </w:r>
      <w:proofErr w:type="spellStart"/>
      <w:r w:rsidRPr="00493B92">
        <w:rPr>
          <w:color w:val="000000"/>
          <w:sz w:val="26"/>
          <w:szCs w:val="26"/>
        </w:rPr>
        <w:t>софинансирования</w:t>
      </w:r>
      <w:proofErr w:type="spellEnd"/>
      <w:r w:rsidRPr="00493B92">
        <w:rPr>
          <w:color w:val="000000"/>
          <w:sz w:val="26"/>
          <w:szCs w:val="26"/>
        </w:rPr>
        <w:t xml:space="preserve"> расходных обязательств муниципальных образований, связанных с гарантированным обеспечением жителей Чукотского автономного округа социально значимыми продовольственными товарами, в соответствии с утвержденным перечнем</w:t>
      </w:r>
      <w:proofErr w:type="gramEnd"/>
      <w:r w:rsidRPr="00493B92">
        <w:rPr>
          <w:color w:val="000000"/>
          <w:sz w:val="26"/>
          <w:szCs w:val="26"/>
        </w:rPr>
        <w:t xml:space="preserve"> товаров.</w:t>
      </w:r>
    </w:p>
    <w:p w:rsidR="006B4032" w:rsidRPr="005B10C1" w:rsidRDefault="006B4032" w:rsidP="006B4032">
      <w:pPr>
        <w:ind w:firstLine="709"/>
        <w:jc w:val="both"/>
        <w:rPr>
          <w:sz w:val="26"/>
          <w:szCs w:val="26"/>
        </w:rPr>
      </w:pPr>
      <w:r w:rsidRPr="005B10C1">
        <w:rPr>
          <w:sz w:val="26"/>
          <w:szCs w:val="26"/>
        </w:rPr>
        <w:t xml:space="preserve">С 01 июля 2017 года постановлением Правительства № 265 от 30.06.2017 внесено изменение в перечень социально значимых продовольственных товаров, добавлены 2 позиции </w:t>
      </w:r>
      <w:r w:rsidRPr="005B10C1">
        <w:rPr>
          <w:rFonts w:ascii="Symbol" w:hAnsi="Symbol"/>
          <w:sz w:val="26"/>
          <w:szCs w:val="26"/>
        </w:rPr>
        <w:t></w:t>
      </w:r>
      <w:r w:rsidRPr="005B10C1">
        <w:rPr>
          <w:sz w:val="26"/>
          <w:szCs w:val="26"/>
        </w:rPr>
        <w:t xml:space="preserve"> это консервы из мяса оленя и мясорастительные консервы. В настоящее время в составе 18 наименований продовольствия и 7 товаров-заменителей.</w:t>
      </w:r>
    </w:p>
    <w:p w:rsidR="006B4032" w:rsidRPr="005B10C1" w:rsidRDefault="006B4032" w:rsidP="006B4032">
      <w:pPr>
        <w:ind w:firstLine="709"/>
        <w:jc w:val="both"/>
        <w:rPr>
          <w:sz w:val="26"/>
          <w:szCs w:val="26"/>
        </w:rPr>
      </w:pPr>
      <w:r w:rsidRPr="005B10C1">
        <w:rPr>
          <w:sz w:val="26"/>
          <w:szCs w:val="26"/>
        </w:rPr>
        <w:t>В целях предоставления субсидий предприятиям, реализующим социально значимые продовольственные товары, 6 муниципальным образованиям Чукотского автономного округа в 2017 была предоставлена субсидия на общую сумму 421 207,3 тыс. рублей, из них:</w:t>
      </w:r>
    </w:p>
    <w:p w:rsidR="006B4032" w:rsidRPr="00B34B5D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городской округ Певек -  68 581 тыс. рублей для реализации 552,8 тонн продовольственных товаров, из них 8 760 тыс. рублей на возмещение затрат, связанных с реализацией 63,6 тонн продовольственных товаров во втором полугодии 2016 года;</w:t>
      </w:r>
    </w:p>
    <w:p w:rsidR="006B4032" w:rsidRPr="00B34B5D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городской округ Эгвекинот  - 30 728,6 тыс. рублей для реализации 791,8 тонн продовольственных товаров, из них 1 316 тыс. рублей на возмещение затрат, связанных с реализацией 30,1 тонн продовольственных товаров во втором полугодии 2016 года;</w:t>
      </w:r>
    </w:p>
    <w:p w:rsidR="006B4032" w:rsidRPr="00B34B5D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Провиденский городской округ – 39 347,7 тыс. рублей для реализации 279,7 тонн продовольственных товаров, из них 4 194 тыс. рублей на возмещение затрат, связанных с реализацией 30,7 тонн продовольственных товаров во втором полугодии 2016 года;</w:t>
      </w:r>
    </w:p>
    <w:p w:rsidR="006B4032" w:rsidRPr="00B34B5D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Анадырский муниципальный район – 135 570,6 тыс. рублей для реализации 879,5 тонн продовольственных товаров, из них 27 260 тыс. рублей на возмещение затрат, связанных с реализацией 125,6 тонн продовольственных товаров во втором полугодии 2016 года;</w:t>
      </w:r>
    </w:p>
    <w:p w:rsidR="006B4032" w:rsidRPr="00B34B5D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Билибинский муниципальный район – 97 429,5 тыс. рублей для реализации 897,5 тонн продовольственных товаров, из них 5 433 тыс. рублей на возмещение затрат, связанных с реализацией 42,1 тонн продовольственных товаров во втором полугодии 2016 года;</w:t>
      </w:r>
    </w:p>
    <w:p w:rsidR="006B4032" w:rsidRDefault="006B4032" w:rsidP="006B4032">
      <w:pPr>
        <w:ind w:firstLine="709"/>
        <w:jc w:val="both"/>
        <w:rPr>
          <w:sz w:val="26"/>
          <w:szCs w:val="26"/>
        </w:rPr>
      </w:pPr>
      <w:r w:rsidRPr="00B34B5D">
        <w:rPr>
          <w:sz w:val="26"/>
          <w:szCs w:val="26"/>
        </w:rPr>
        <w:t>Чукотский муниципальный район – 49 549,9 тыс. рублей для реализации 488,8 тонн продовольственных товаров, из них 8 857 тыс. рублей на возмещение затрат, связанных с реализацией 68,7 тонн продовольственных товаров во втором полугодии 2016 года.</w:t>
      </w:r>
    </w:p>
    <w:p w:rsidR="006B4032" w:rsidRPr="005B10C1" w:rsidRDefault="006B4032" w:rsidP="006B4032">
      <w:pPr>
        <w:ind w:firstLine="709"/>
        <w:jc w:val="both"/>
        <w:rPr>
          <w:sz w:val="26"/>
          <w:szCs w:val="26"/>
        </w:rPr>
      </w:pPr>
      <w:r w:rsidRPr="005B10C1">
        <w:rPr>
          <w:sz w:val="26"/>
          <w:szCs w:val="26"/>
        </w:rPr>
        <w:t xml:space="preserve">Всего в 2017 года с привлечением средств субсидии было реализовано </w:t>
      </w:r>
      <w:r w:rsidRPr="00B34B5D">
        <w:rPr>
          <w:sz w:val="26"/>
          <w:szCs w:val="26"/>
        </w:rPr>
        <w:t xml:space="preserve">4 323,4 </w:t>
      </w:r>
      <w:r w:rsidRPr="005B10C1">
        <w:rPr>
          <w:sz w:val="26"/>
          <w:szCs w:val="26"/>
        </w:rPr>
        <w:t xml:space="preserve"> тонн социально значимых продовольственных товаров. Субсидия для возмещения затрат, связанных с перевыполнением реализации второго полугодия и июнь 2017 года 794,1 тонн продовольственных товаров будет предоставлена в 2018 году.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В целях реализации </w:t>
      </w:r>
      <w:r w:rsidRPr="00A14393">
        <w:rPr>
          <w:b/>
          <w:i/>
          <w:color w:val="000000"/>
          <w:sz w:val="26"/>
          <w:szCs w:val="26"/>
        </w:rPr>
        <w:t>мероприятия</w:t>
      </w:r>
      <w:r w:rsidRPr="00A14393">
        <w:rPr>
          <w:color w:val="000000"/>
          <w:sz w:val="26"/>
          <w:szCs w:val="26"/>
        </w:rPr>
        <w:t xml:space="preserve"> «</w:t>
      </w:r>
      <w:r w:rsidRPr="00A14393">
        <w:rPr>
          <w:b/>
          <w:i/>
          <w:color w:val="000000"/>
          <w:sz w:val="26"/>
          <w:szCs w:val="26"/>
        </w:rPr>
        <w:t xml:space="preserve">Субсидия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целях» </w:t>
      </w:r>
      <w:r w:rsidRPr="00A14393">
        <w:rPr>
          <w:color w:val="000000"/>
          <w:sz w:val="26"/>
          <w:szCs w:val="26"/>
        </w:rPr>
        <w:t xml:space="preserve">основного мероприятия «Обеспечение доступа субъектов предпринимательства к </w:t>
      </w:r>
      <w:r w:rsidRPr="00A14393">
        <w:rPr>
          <w:color w:val="000000"/>
          <w:sz w:val="26"/>
          <w:szCs w:val="26"/>
        </w:rPr>
        <w:lastRenderedPageBreak/>
        <w:t xml:space="preserve">кредитным ресурсам, привлекаемым в целях осуществления капитальных вложений» в 2017 году предусмотрено </w:t>
      </w:r>
      <w:r>
        <w:rPr>
          <w:color w:val="000000"/>
          <w:sz w:val="26"/>
          <w:szCs w:val="26"/>
        </w:rPr>
        <w:t>6 470,2</w:t>
      </w:r>
      <w:r w:rsidRPr="00A14393">
        <w:rPr>
          <w:color w:val="000000"/>
          <w:sz w:val="26"/>
          <w:szCs w:val="26"/>
        </w:rPr>
        <w:t xml:space="preserve"> тыс. рублей за счет средств окружного бюджета.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8"/>
          <w:szCs w:val="28"/>
        </w:rPr>
      </w:pPr>
    </w:p>
    <w:p w:rsidR="006B4032" w:rsidRPr="00A14393" w:rsidRDefault="006B4032" w:rsidP="006B403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14393">
        <w:rPr>
          <w:color w:val="000000"/>
          <w:sz w:val="28"/>
          <w:szCs w:val="28"/>
        </w:rPr>
        <w:t>В соответствии с условиями Порядка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утвержденного Постановлением Правительства Чукотского автономного округа от 07 августа 2017 года № 308 субсидия по данному мероприятию предоставляется субъектам предпринимательской деятельности, которые в целях осуществления инвестиционных затрат (приобретение и строительство объектов недвижимого имущества, приобретение движимого имущества, приобретение</w:t>
      </w:r>
      <w:proofErr w:type="gramEnd"/>
      <w:r w:rsidRPr="00A14393">
        <w:rPr>
          <w:color w:val="000000"/>
          <w:sz w:val="28"/>
          <w:szCs w:val="28"/>
        </w:rPr>
        <w:t xml:space="preserve"> оборудования, реконструкцию, техническое перевооружение производственных объектов и оборудования, используемых для осуществления предпринимательской деятельности) привлекли кредитные средства. Размер субсидии, предоставляемой одному субъекту предпринимательской деятельности,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</w:t>
      </w:r>
    </w:p>
    <w:p w:rsidR="006B4032" w:rsidRPr="00A14393" w:rsidRDefault="006B4032" w:rsidP="006B4032">
      <w:pPr>
        <w:ind w:firstLine="709"/>
        <w:jc w:val="both"/>
        <w:rPr>
          <w:color w:val="000000"/>
          <w:sz w:val="28"/>
          <w:szCs w:val="28"/>
        </w:rPr>
      </w:pPr>
      <w:r w:rsidRPr="00A14393">
        <w:rPr>
          <w:color w:val="000000"/>
          <w:sz w:val="28"/>
          <w:szCs w:val="28"/>
        </w:rPr>
        <w:t>Прием документов от предпринимателей по данному мероприятию производился до 15 сентября 2017 года. По итогам приема документов в Управления экономики Департамент финансов, экономики и имущественных отношений Чукотского автономного округа поступило 4 заявки от субъектов предпринимательской деятельности на возмещение части затрат.</w:t>
      </w:r>
    </w:p>
    <w:p w:rsidR="006B4032" w:rsidRDefault="006B4032" w:rsidP="006B40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октябре 2017 года Департаментом финансов, экономики и имущественных отношений Чукотского автономного округа было приняты  решения о предоставлении субсидии 3 предпринимателям. Решение о предоставлении субсидии 4ому предпринимателю было принято в ноябре 2017 года в связи с необходимостью доработки пакета документов.</w:t>
      </w:r>
    </w:p>
    <w:p w:rsidR="006B4032" w:rsidRDefault="006B4032" w:rsidP="006B40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всеми предпринимателями  в октябре и ноябре 2017 года были заключены соглашения о предоставлении субсидии. Общий размер предоставленной в 2017 году субсидии по данному мероприятию составил 6 470,150 тыс. рублей.</w:t>
      </w:r>
    </w:p>
    <w:p w:rsidR="006B4032" w:rsidRDefault="006B4032" w:rsidP="006B403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14393">
        <w:rPr>
          <w:color w:val="000000"/>
          <w:sz w:val="26"/>
          <w:szCs w:val="26"/>
        </w:rPr>
        <w:t xml:space="preserve">По состоянию на 1 </w:t>
      </w:r>
      <w:r>
        <w:rPr>
          <w:color w:val="000000"/>
          <w:sz w:val="26"/>
          <w:szCs w:val="26"/>
        </w:rPr>
        <w:t>января</w:t>
      </w:r>
      <w:r w:rsidRPr="00A14393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A14393">
        <w:rPr>
          <w:color w:val="000000"/>
          <w:sz w:val="26"/>
          <w:szCs w:val="26"/>
        </w:rPr>
        <w:t xml:space="preserve"> года остаток средств окружного бюджета по данному мероприятию составил </w:t>
      </w:r>
      <w:r>
        <w:rPr>
          <w:color w:val="000000"/>
          <w:sz w:val="26"/>
          <w:szCs w:val="26"/>
        </w:rPr>
        <w:t>0,05</w:t>
      </w:r>
      <w:r w:rsidRPr="00A14393">
        <w:rPr>
          <w:color w:val="000000"/>
          <w:sz w:val="26"/>
          <w:szCs w:val="26"/>
        </w:rPr>
        <w:t xml:space="preserve"> тыс. рублей. </w:t>
      </w:r>
    </w:p>
    <w:p w:rsidR="006B4032" w:rsidRDefault="006B4032" w:rsidP="006B4032">
      <w:pPr>
        <w:ind w:firstLine="709"/>
        <w:jc w:val="both"/>
        <w:rPr>
          <w:color w:val="000000"/>
          <w:sz w:val="28"/>
          <w:szCs w:val="28"/>
        </w:rPr>
      </w:pPr>
    </w:p>
    <w:p w:rsidR="006B4032" w:rsidRDefault="006B4032" w:rsidP="006B403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5"/>
        <w:gridCol w:w="8305"/>
      </w:tblGrid>
      <w:tr w:rsidR="006B4032" w:rsidTr="006B4032">
        <w:trPr>
          <w:trHeight w:val="732"/>
        </w:trPr>
        <w:tc>
          <w:tcPr>
            <w:tcW w:w="9654" w:type="dxa"/>
            <w:gridSpan w:val="2"/>
            <w:vAlign w:val="center"/>
            <w:hideMark/>
          </w:tcPr>
          <w:p w:rsidR="006B4032" w:rsidRDefault="006B4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выполнении целевых показателей, предусмотренных                                                                Государственной программой по состоянию на 1 января 2018 года</w:t>
            </w:r>
          </w:p>
        </w:tc>
      </w:tr>
      <w:tr w:rsidR="006B4032" w:rsidTr="006B4032">
        <w:trPr>
          <w:trHeight w:val="255"/>
        </w:trPr>
        <w:tc>
          <w:tcPr>
            <w:tcW w:w="1354" w:type="dxa"/>
            <w:noWrap/>
            <w:vAlign w:val="center"/>
            <w:hideMark/>
          </w:tcPr>
          <w:p w:rsidR="006B4032" w:rsidRDefault="006B403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6B4032" w:rsidRDefault="006B4032">
            <w:pPr>
              <w:rPr>
                <w:sz w:val="20"/>
                <w:szCs w:val="20"/>
              </w:rPr>
            </w:pPr>
          </w:p>
        </w:tc>
      </w:tr>
      <w:tr w:rsidR="006B4032" w:rsidTr="006B4032">
        <w:trPr>
          <w:trHeight w:val="840"/>
        </w:trPr>
        <w:tc>
          <w:tcPr>
            <w:tcW w:w="9654" w:type="dxa"/>
            <w:gridSpan w:val="2"/>
            <w:vAlign w:val="center"/>
            <w:hideMark/>
          </w:tcPr>
          <w:p w:rsidR="006B4032" w:rsidRPr="006B4032" w:rsidRDefault="006B4032">
            <w:pPr>
              <w:rPr>
                <w:b/>
                <w:bCs/>
              </w:rPr>
            </w:pPr>
            <w:r w:rsidRPr="006B4032">
              <w:rPr>
                <w:b/>
                <w:bCs/>
              </w:rPr>
              <w:t>Подпрограмма "</w:t>
            </w:r>
            <w:r w:rsidRPr="006B4032">
              <w:rPr>
                <w:b/>
                <w:bCs/>
              </w:rPr>
              <w:t xml:space="preserve"> </w:t>
            </w:r>
            <w:r w:rsidRPr="006B4032">
              <w:rPr>
                <w:b/>
                <w:bCs/>
              </w:rPr>
              <w:t>Поддержка хозяйствующих субъектов, осуществляющих инвестиционную деятельность, предпринимательскую деятельность в сельской местности и торговой сфере "Стимулирование экономической активности населения Чукотского автономного округа на 2014-2018 годы"</w:t>
            </w:r>
          </w:p>
        </w:tc>
      </w:tr>
      <w:tr w:rsidR="006B4032" w:rsidTr="006B4032">
        <w:trPr>
          <w:trHeight w:val="683"/>
        </w:trPr>
        <w:tc>
          <w:tcPr>
            <w:tcW w:w="9654" w:type="dxa"/>
            <w:gridSpan w:val="2"/>
            <w:vAlign w:val="bottom"/>
            <w:hideMark/>
          </w:tcPr>
          <w:p w:rsidR="006B4032" w:rsidRDefault="006B40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Ответственный исполнитель Государственной программы Департамент финансов, экономики и имущественных отношений Чукотского автономного округа</w:t>
            </w:r>
          </w:p>
        </w:tc>
      </w:tr>
    </w:tbl>
    <w:p w:rsidR="006B4032" w:rsidRDefault="006B4032" w:rsidP="006B403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9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52"/>
        <w:gridCol w:w="1288"/>
        <w:gridCol w:w="1262"/>
        <w:gridCol w:w="1419"/>
        <w:gridCol w:w="1739"/>
      </w:tblGrid>
      <w:tr w:rsidR="006B4032" w:rsidTr="006B403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 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Default="006B4032" w:rsidP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показатели, предусмотренные Государственной программой (Подпрограммой)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показатели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показатели, подлежащие уточнению</w:t>
            </w:r>
          </w:p>
        </w:tc>
      </w:tr>
      <w:tr w:rsidR="006B4032" w:rsidTr="00601FBB">
        <w:trPr>
          <w:trHeight w:val="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32" w:rsidRPr="006B4032" w:rsidRDefault="006B4032" w:rsidP="006B4032">
            <w:pPr>
              <w:jc w:val="center"/>
              <w:rPr>
                <w:b/>
                <w:sz w:val="20"/>
                <w:szCs w:val="20"/>
              </w:rPr>
            </w:pPr>
            <w:r w:rsidRPr="006B4032">
              <w:rPr>
                <w:b/>
                <w:sz w:val="20"/>
                <w:szCs w:val="20"/>
              </w:rPr>
              <w:t>6</w:t>
            </w:r>
          </w:p>
        </w:tc>
      </w:tr>
      <w:tr w:rsidR="006B4032" w:rsidTr="006B4032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2" w:type="dxa"/>
            <w:shd w:val="clear" w:color="auto" w:fill="auto"/>
            <w:vAlign w:val="center"/>
            <w:hideMark/>
          </w:tcPr>
          <w:p w:rsidR="006B4032" w:rsidRDefault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хозяйствующих субъектов, получивших государственную поддержку, из них по мероприятиям: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4032" w:rsidTr="006B4032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52" w:type="dxa"/>
            <w:shd w:val="clear" w:color="auto" w:fill="auto"/>
            <w:vAlign w:val="center"/>
            <w:hideMark/>
          </w:tcPr>
          <w:p w:rsidR="006B4032" w:rsidRDefault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предпринимательской деятельности в сельской местности (не менее)</w:t>
            </w:r>
          </w:p>
        </w:tc>
        <w:tc>
          <w:tcPr>
            <w:tcW w:w="1288" w:type="dxa"/>
            <w:vMerge/>
            <w:vAlign w:val="center"/>
            <w:hideMark/>
          </w:tcPr>
          <w:p w:rsidR="006B4032" w:rsidRDefault="006B403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032" w:rsidTr="006B4032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52" w:type="dxa"/>
            <w:shd w:val="clear" w:color="auto" w:fill="auto"/>
            <w:vAlign w:val="center"/>
            <w:hideMark/>
          </w:tcPr>
          <w:p w:rsidR="006B4032" w:rsidRDefault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предпринимательской деятельности, осуществляющих "северный завоз" (не менее)</w:t>
            </w:r>
          </w:p>
        </w:tc>
        <w:tc>
          <w:tcPr>
            <w:tcW w:w="1288" w:type="dxa"/>
            <w:vMerge/>
            <w:vAlign w:val="center"/>
            <w:hideMark/>
          </w:tcPr>
          <w:p w:rsidR="006B4032" w:rsidRDefault="006B403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032" w:rsidTr="006B4032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52" w:type="dxa"/>
            <w:shd w:val="clear" w:color="auto" w:fill="auto"/>
            <w:vAlign w:val="center"/>
            <w:hideMark/>
          </w:tcPr>
          <w:p w:rsidR="006B4032" w:rsidRDefault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субъектов предпринимательской деятельности, осуществляющих инвестиционную деятельность (не менее)</w:t>
            </w:r>
          </w:p>
        </w:tc>
        <w:tc>
          <w:tcPr>
            <w:tcW w:w="1288" w:type="dxa"/>
            <w:vMerge/>
            <w:vAlign w:val="center"/>
            <w:hideMark/>
          </w:tcPr>
          <w:p w:rsidR="006B4032" w:rsidRDefault="006B403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4032" w:rsidTr="006B4032">
        <w:trPr>
          <w:trHeight w:val="51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52" w:type="dxa"/>
            <w:shd w:val="clear" w:color="auto" w:fill="auto"/>
            <w:vAlign w:val="center"/>
            <w:hideMark/>
          </w:tcPr>
          <w:p w:rsidR="006B4032" w:rsidRDefault="006B4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реализации населению социально значимых продовольственных товаров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тонн.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4 323,4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6B4032" w:rsidRDefault="006B4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4032" w:rsidRDefault="006B4032"/>
    <w:sectPr w:rsidR="006B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57"/>
    <w:rsid w:val="0003355C"/>
    <w:rsid w:val="00043E00"/>
    <w:rsid w:val="00070E6A"/>
    <w:rsid w:val="00091D3F"/>
    <w:rsid w:val="000A7787"/>
    <w:rsid w:val="000B6F87"/>
    <w:rsid w:val="000E7EA1"/>
    <w:rsid w:val="000E7F56"/>
    <w:rsid w:val="00106557"/>
    <w:rsid w:val="001C6A98"/>
    <w:rsid w:val="001E1292"/>
    <w:rsid w:val="001E1CF3"/>
    <w:rsid w:val="001E71C8"/>
    <w:rsid w:val="0023384F"/>
    <w:rsid w:val="002B7212"/>
    <w:rsid w:val="00301748"/>
    <w:rsid w:val="0035573D"/>
    <w:rsid w:val="00360A57"/>
    <w:rsid w:val="003816BE"/>
    <w:rsid w:val="00387128"/>
    <w:rsid w:val="00395A0E"/>
    <w:rsid w:val="003C208B"/>
    <w:rsid w:val="003E62DD"/>
    <w:rsid w:val="00450EA2"/>
    <w:rsid w:val="00457A05"/>
    <w:rsid w:val="004D17FC"/>
    <w:rsid w:val="00517A8A"/>
    <w:rsid w:val="00525B24"/>
    <w:rsid w:val="00534FB8"/>
    <w:rsid w:val="0055593C"/>
    <w:rsid w:val="00570BD5"/>
    <w:rsid w:val="00577531"/>
    <w:rsid w:val="00583B62"/>
    <w:rsid w:val="005B1277"/>
    <w:rsid w:val="005B1A1B"/>
    <w:rsid w:val="005C6F44"/>
    <w:rsid w:val="005E014C"/>
    <w:rsid w:val="00601FBB"/>
    <w:rsid w:val="006175C3"/>
    <w:rsid w:val="006479F2"/>
    <w:rsid w:val="00677007"/>
    <w:rsid w:val="00680ACB"/>
    <w:rsid w:val="006B4032"/>
    <w:rsid w:val="006B4792"/>
    <w:rsid w:val="006C2EF1"/>
    <w:rsid w:val="006D0788"/>
    <w:rsid w:val="00705264"/>
    <w:rsid w:val="00753041"/>
    <w:rsid w:val="007A4FB2"/>
    <w:rsid w:val="007B768C"/>
    <w:rsid w:val="007D7361"/>
    <w:rsid w:val="008013C8"/>
    <w:rsid w:val="008034C2"/>
    <w:rsid w:val="00835D91"/>
    <w:rsid w:val="00850CEF"/>
    <w:rsid w:val="008513E4"/>
    <w:rsid w:val="0091309D"/>
    <w:rsid w:val="00921A6E"/>
    <w:rsid w:val="00963D9F"/>
    <w:rsid w:val="0098729C"/>
    <w:rsid w:val="009A72AB"/>
    <w:rsid w:val="009B100D"/>
    <w:rsid w:val="009C0770"/>
    <w:rsid w:val="00A63802"/>
    <w:rsid w:val="00A70535"/>
    <w:rsid w:val="00AA6358"/>
    <w:rsid w:val="00AA7739"/>
    <w:rsid w:val="00AF2B69"/>
    <w:rsid w:val="00B02FD2"/>
    <w:rsid w:val="00B50E7B"/>
    <w:rsid w:val="00B74837"/>
    <w:rsid w:val="00B77CE0"/>
    <w:rsid w:val="00B924AE"/>
    <w:rsid w:val="00BE0C2D"/>
    <w:rsid w:val="00C11BD8"/>
    <w:rsid w:val="00C52A46"/>
    <w:rsid w:val="00C77CF8"/>
    <w:rsid w:val="00C801D4"/>
    <w:rsid w:val="00D06691"/>
    <w:rsid w:val="00D37E5A"/>
    <w:rsid w:val="00D71F80"/>
    <w:rsid w:val="00D8238E"/>
    <w:rsid w:val="00DC3799"/>
    <w:rsid w:val="00DD1A87"/>
    <w:rsid w:val="00DE5E8C"/>
    <w:rsid w:val="00DE7DBD"/>
    <w:rsid w:val="00DF2B1D"/>
    <w:rsid w:val="00E01AD1"/>
    <w:rsid w:val="00E36F33"/>
    <w:rsid w:val="00E56A34"/>
    <w:rsid w:val="00E6373B"/>
    <w:rsid w:val="00E65A90"/>
    <w:rsid w:val="00E82C99"/>
    <w:rsid w:val="00E906EE"/>
    <w:rsid w:val="00EC05D5"/>
    <w:rsid w:val="00ED53FC"/>
    <w:rsid w:val="00F03411"/>
    <w:rsid w:val="00F037EE"/>
    <w:rsid w:val="00F07392"/>
    <w:rsid w:val="00F1489E"/>
    <w:rsid w:val="00F25B18"/>
    <w:rsid w:val="00F3097D"/>
    <w:rsid w:val="00F37531"/>
    <w:rsid w:val="00F812E1"/>
    <w:rsid w:val="00F907E5"/>
    <w:rsid w:val="00FF2239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2827</Words>
  <Characters>16115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Пиняева Алена Николаевна ДФ</dc:creator>
  <cp:keywords/>
  <dc:description/>
  <cp:lastModifiedBy>Пиняева Алена Николаевна ДФ</cp:lastModifiedBy>
  <cp:revision>6</cp:revision>
  <dcterms:created xsi:type="dcterms:W3CDTF">2018-10-03T01:00:00Z</dcterms:created>
  <dcterms:modified xsi:type="dcterms:W3CDTF">2018-10-03T01:07:00Z</dcterms:modified>
</cp:coreProperties>
</file>